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8E531AE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972BF5">
              <w:rPr>
                <w:rFonts w:ascii="宋体" w:hAnsi="宋体" w:cs="宋体" w:hint="eastAsia"/>
                <w:kern w:val="0"/>
                <w:sz w:val="24"/>
                <w:lang w:bidi="ar"/>
              </w:rPr>
              <w:t>胜中特车项目部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6809375A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E74B0D">
              <w:rPr>
                <w:rFonts w:ascii="宋体" w:hAnsi="宋体" w:cs="宋体" w:hint="eastAsia"/>
                <w:kern w:val="0"/>
                <w:sz w:val="24"/>
                <w:lang w:bidi="ar"/>
              </w:rPr>
              <w:t>胜中特车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项目部</w:t>
            </w:r>
          </w:p>
        </w:tc>
        <w:tc>
          <w:tcPr>
            <w:tcW w:w="2237" w:type="pct"/>
            <w:vAlign w:val="center"/>
          </w:tcPr>
          <w:p w14:paraId="0DB0A100" w14:textId="7F2C58A2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东营市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东营区</w:t>
            </w:r>
          </w:p>
        </w:tc>
        <w:tc>
          <w:tcPr>
            <w:tcW w:w="1572" w:type="pct"/>
            <w:vAlign w:val="center"/>
          </w:tcPr>
          <w:p w14:paraId="4C1D3532" w14:textId="528C5359" w:rsidR="00E62527" w:rsidRDefault="00972BF5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万宝国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778F7B80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284BCE">
              <w:rPr>
                <w:rFonts w:hint="eastAsia"/>
              </w:rPr>
              <w:t>曹智、焦春源、侯文壮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7AAD5884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972BF5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28FBF9D2" w:rsidR="00E62527" w:rsidRDefault="00284BCE">
            <w:pPr>
              <w:jc w:val="center"/>
            </w:pPr>
            <w:r>
              <w:rPr>
                <w:rFonts w:hint="eastAsia"/>
              </w:rPr>
              <w:t>焦春源、侯文壮</w:t>
            </w:r>
          </w:p>
        </w:tc>
        <w:tc>
          <w:tcPr>
            <w:tcW w:w="1572" w:type="pct"/>
            <w:vAlign w:val="center"/>
          </w:tcPr>
          <w:p w14:paraId="24583CD9" w14:textId="4D8004BE" w:rsidR="00E62527" w:rsidRDefault="00972BF5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万宝国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31D2B183" w:rsidR="00E62527" w:rsidRDefault="00E74B0D">
            <w:pPr>
              <w:jc w:val="left"/>
            </w:pPr>
            <w:r>
              <w:rPr>
                <w:noProof/>
              </w:rPr>
              <w:drawing>
                <wp:inline distT="0" distB="0" distL="0" distR="0" wp14:anchorId="67702FB7" wp14:editId="1A88AE4A">
                  <wp:extent cx="4587240" cy="3863340"/>
                  <wp:effectExtent l="0" t="0" r="3810" b="3810"/>
                  <wp:docPr id="162155752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86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55E373FE" wp14:editId="7EA184CD">
                  <wp:extent cx="4587240" cy="3439795"/>
                  <wp:effectExtent l="0" t="0" r="3810" b="8255"/>
                  <wp:docPr id="9999890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12E69A11" w:rsidR="00E62527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</w:t>
            </w:r>
            <w:r w:rsidR="00972BF5">
              <w:rPr>
                <w:rFonts w:hint="eastAsia"/>
              </w:rPr>
              <w:t>.8.</w:t>
            </w:r>
            <w:r w:rsidR="00424A6A">
              <w:rPr>
                <w:rFonts w:hint="eastAsia"/>
              </w:rPr>
              <w:t>10</w:t>
            </w:r>
          </w:p>
        </w:tc>
        <w:tc>
          <w:tcPr>
            <w:tcW w:w="2237" w:type="pct"/>
            <w:vAlign w:val="center"/>
          </w:tcPr>
          <w:p w14:paraId="30AB4FD4" w14:textId="77FA00FC" w:rsidR="00E62527" w:rsidRDefault="00284BCE">
            <w:pPr>
              <w:jc w:val="center"/>
            </w:pPr>
            <w:r>
              <w:rPr>
                <w:rFonts w:hint="eastAsia"/>
              </w:rPr>
              <w:t>曹智、王丹丹</w:t>
            </w:r>
          </w:p>
        </w:tc>
        <w:tc>
          <w:tcPr>
            <w:tcW w:w="1572" w:type="pct"/>
            <w:vAlign w:val="center"/>
          </w:tcPr>
          <w:p w14:paraId="37224BDC" w14:textId="737AC1F7" w:rsidR="00E62527" w:rsidRDefault="00972BF5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万宝国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581B1144" w:rsidR="00E62527" w:rsidRDefault="00D87C0F">
            <w:r>
              <w:rPr>
                <w:noProof/>
              </w:rPr>
              <w:drawing>
                <wp:inline distT="0" distB="0" distL="0" distR="0" wp14:anchorId="07608E87" wp14:editId="364DDB38">
                  <wp:extent cx="4587240" cy="4251960"/>
                  <wp:effectExtent l="0" t="0" r="3810" b="0"/>
                  <wp:docPr id="139894112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25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1E48766F" wp14:editId="21723AFE">
                  <wp:extent cx="4587240" cy="4229100"/>
                  <wp:effectExtent l="0" t="0" r="3810" b="0"/>
                  <wp:docPr id="18980551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51C06336" w:rsidR="00E62527" w:rsidRDefault="00E62527"/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16FF" w14:textId="77777777" w:rsidR="000B5CC2" w:rsidRDefault="000B5CC2">
      <w:r>
        <w:separator/>
      </w:r>
    </w:p>
  </w:endnote>
  <w:endnote w:type="continuationSeparator" w:id="0">
    <w:p w14:paraId="68901A52" w14:textId="77777777" w:rsidR="000B5CC2" w:rsidRDefault="000B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145B1" w14:textId="77777777" w:rsidR="000B5CC2" w:rsidRDefault="000B5CC2">
      <w:r>
        <w:separator/>
      </w:r>
    </w:p>
  </w:footnote>
  <w:footnote w:type="continuationSeparator" w:id="0">
    <w:p w14:paraId="3E83D5EA" w14:textId="77777777" w:rsidR="000B5CC2" w:rsidRDefault="000B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93859"/>
    <w:rsid w:val="000B1A8F"/>
    <w:rsid w:val="000B27C8"/>
    <w:rsid w:val="000B5CC2"/>
    <w:rsid w:val="000C0AE2"/>
    <w:rsid w:val="001154D4"/>
    <w:rsid w:val="00130F73"/>
    <w:rsid w:val="001F730E"/>
    <w:rsid w:val="00284BCE"/>
    <w:rsid w:val="002E026C"/>
    <w:rsid w:val="002F4583"/>
    <w:rsid w:val="00372072"/>
    <w:rsid w:val="003D5EC5"/>
    <w:rsid w:val="00424A6A"/>
    <w:rsid w:val="00454039"/>
    <w:rsid w:val="00454B0A"/>
    <w:rsid w:val="00480746"/>
    <w:rsid w:val="00481C69"/>
    <w:rsid w:val="005410D5"/>
    <w:rsid w:val="005E0EBB"/>
    <w:rsid w:val="00616BD1"/>
    <w:rsid w:val="00746905"/>
    <w:rsid w:val="00770AB4"/>
    <w:rsid w:val="008F727D"/>
    <w:rsid w:val="00972BF5"/>
    <w:rsid w:val="009F3A4C"/>
    <w:rsid w:val="00A17D67"/>
    <w:rsid w:val="00A919BD"/>
    <w:rsid w:val="00AA6B6C"/>
    <w:rsid w:val="00AB5AD9"/>
    <w:rsid w:val="00AC2BEF"/>
    <w:rsid w:val="00AD1159"/>
    <w:rsid w:val="00B32B70"/>
    <w:rsid w:val="00B866A9"/>
    <w:rsid w:val="00BB4238"/>
    <w:rsid w:val="00BC2D85"/>
    <w:rsid w:val="00BE4CC6"/>
    <w:rsid w:val="00C067DB"/>
    <w:rsid w:val="00C112F0"/>
    <w:rsid w:val="00C8447A"/>
    <w:rsid w:val="00D87C0F"/>
    <w:rsid w:val="00DF325A"/>
    <w:rsid w:val="00E62527"/>
    <w:rsid w:val="00E74B0D"/>
    <w:rsid w:val="00E839E8"/>
    <w:rsid w:val="00EB043A"/>
    <w:rsid w:val="00EF26BB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24</cp:revision>
  <dcterms:created xsi:type="dcterms:W3CDTF">2014-10-29T12:08:00Z</dcterms:created>
  <dcterms:modified xsi:type="dcterms:W3CDTF">2024-11-03T15:57:00Z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